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7F" w:rsidRDefault="00267189" w:rsidP="00093C7F">
      <w:pPr>
        <w:widowControl/>
        <w:shd w:val="clear" w:color="auto" w:fill="FFFFFF"/>
        <w:jc w:val="center"/>
        <w:rPr>
          <w:rFonts w:ascii="Simsun" w:eastAsia="宋体" w:hAnsi="Simsun" w:cs="宋体" w:hint="eastAsia"/>
          <w:bCs/>
          <w:color w:val="333333"/>
          <w:kern w:val="0"/>
          <w:sz w:val="32"/>
        </w:rPr>
      </w:pPr>
      <w:r w:rsidRPr="00483A70">
        <w:rPr>
          <w:rFonts w:ascii="Simsun" w:eastAsia="宋体" w:hAnsi="Simsun" w:cs="宋体" w:hint="eastAsia"/>
          <w:bCs/>
          <w:color w:val="333333"/>
          <w:kern w:val="0"/>
          <w:sz w:val="32"/>
        </w:rPr>
        <w:t>学校</w:t>
      </w:r>
      <w:r w:rsidR="00093C7F" w:rsidRPr="00483A70">
        <w:rPr>
          <w:rFonts w:ascii="Simsun" w:eastAsia="宋体" w:hAnsi="Simsun" w:cs="宋体"/>
          <w:bCs/>
          <w:color w:val="333333"/>
          <w:kern w:val="0"/>
          <w:sz w:val="32"/>
        </w:rPr>
        <w:t>工会财务管理制度</w:t>
      </w:r>
    </w:p>
    <w:p w:rsidR="00483A70" w:rsidRPr="00093C7F" w:rsidRDefault="00483A70" w:rsidP="00093C7F">
      <w:pPr>
        <w:widowControl/>
        <w:shd w:val="clear" w:color="auto" w:fill="FFFFFF"/>
        <w:jc w:val="center"/>
        <w:rPr>
          <w:rFonts w:ascii="Simsun" w:eastAsia="宋体" w:hAnsi="Simsun" w:cs="宋体"/>
          <w:color w:val="333333"/>
          <w:kern w:val="0"/>
          <w:szCs w:val="18"/>
        </w:rPr>
      </w:pPr>
    </w:p>
    <w:p w:rsidR="00093C7F" w:rsidRPr="00093C7F" w:rsidRDefault="00093C7F" w:rsidP="00267189">
      <w:pPr>
        <w:widowControl/>
        <w:shd w:val="clear" w:color="auto" w:fill="FFFFFF"/>
        <w:ind w:firstLineChars="200" w:firstLine="540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为</w:t>
      </w:r>
      <w:r w:rsidR="00483A70"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了更好的</w:t>
      </w:r>
      <w:r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用好</w:t>
      </w:r>
      <w:r w:rsidR="00483A70"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、管好</w:t>
      </w:r>
      <w:r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工会经费，把有限的工会经费用于为职工服务和开展工会活动上</w:t>
      </w:r>
      <w:r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,</w:t>
      </w:r>
      <w:r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特制定本制度。</w:t>
      </w:r>
    </w:p>
    <w:p w:rsidR="00093C7F" w:rsidRPr="00093C7F" w:rsidRDefault="00093C7F" w:rsidP="00093C7F">
      <w:pPr>
        <w:widowControl/>
        <w:shd w:val="clear" w:color="auto" w:fill="FFFFFF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1</w:t>
      </w:r>
      <w:r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、按月督促行政按全部职工工资总额的</w:t>
      </w:r>
      <w:r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2%</w:t>
      </w:r>
      <w:r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拨交工会经费</w:t>
      </w:r>
      <w:r w:rsidR="00483A70"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。</w:t>
      </w:r>
    </w:p>
    <w:p w:rsidR="00093C7F" w:rsidRPr="00093C7F" w:rsidRDefault="00093C7F" w:rsidP="00093C7F">
      <w:pPr>
        <w:widowControl/>
        <w:shd w:val="clear" w:color="auto" w:fill="FFFFFF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2</w:t>
      </w:r>
      <w:r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、根据《工会法》规定，按时、足额上解经费</w:t>
      </w:r>
      <w:r w:rsidR="00483A70"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。</w:t>
      </w:r>
      <w:r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及时收缴会员会费</w:t>
      </w:r>
      <w:r w:rsidR="00483A70"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。</w:t>
      </w:r>
    </w:p>
    <w:p w:rsidR="00093C7F" w:rsidRPr="00093C7F" w:rsidRDefault="00483A70" w:rsidP="00093C7F">
      <w:pPr>
        <w:widowControl/>
        <w:shd w:val="clear" w:color="auto" w:fill="FFFFFF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3</w:t>
      </w:r>
      <w:r>
        <w:rPr>
          <w:rFonts w:ascii="Simsun" w:eastAsia="宋体" w:hAnsi="Simsun" w:cs="宋体"/>
          <w:color w:val="333333"/>
          <w:kern w:val="0"/>
          <w:sz w:val="27"/>
          <w:szCs w:val="27"/>
        </w:rPr>
        <w:t>、</w:t>
      </w:r>
      <w:r w:rsidR="00093C7F"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实行工会经费独立核算，严格执行结算制度和银行账户管理规定</w:t>
      </w: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。</w:t>
      </w:r>
    </w:p>
    <w:p w:rsidR="00093C7F" w:rsidRPr="00093C7F" w:rsidRDefault="00483A70" w:rsidP="00093C7F">
      <w:pPr>
        <w:widowControl/>
        <w:shd w:val="clear" w:color="auto" w:fill="FFFFFF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4</w:t>
      </w:r>
      <w:r w:rsidR="00093C7F"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、认真</w:t>
      </w: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做好每年的</w:t>
      </w:r>
      <w:r w:rsidR="00093C7F"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编制预算，按预算使用经费</w:t>
      </w: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。</w:t>
      </w:r>
    </w:p>
    <w:p w:rsidR="00093C7F" w:rsidRPr="00093C7F" w:rsidRDefault="00483A70" w:rsidP="00093C7F">
      <w:pPr>
        <w:widowControl/>
        <w:shd w:val="clear" w:color="auto" w:fill="FFFFFF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5</w:t>
      </w:r>
      <w:r w:rsidR="00093C7F"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、</w:t>
      </w: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经费使用</w:t>
      </w:r>
      <w:r>
        <w:rPr>
          <w:rFonts w:ascii="Simsun" w:eastAsia="宋体" w:hAnsi="Simsun" w:cs="宋体"/>
          <w:color w:val="333333"/>
          <w:kern w:val="0"/>
          <w:sz w:val="27"/>
          <w:szCs w:val="27"/>
        </w:rPr>
        <w:t>时必须要有经</w:t>
      </w: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办</w:t>
      </w:r>
      <w:r>
        <w:rPr>
          <w:rFonts w:ascii="Simsun" w:eastAsia="宋体" w:hAnsi="Simsun" w:cs="宋体"/>
          <w:color w:val="333333"/>
          <w:kern w:val="0"/>
          <w:sz w:val="27"/>
          <w:szCs w:val="27"/>
        </w:rPr>
        <w:t>、</w:t>
      </w: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审核</w:t>
      </w:r>
      <w:r w:rsidR="00093C7F"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，并注明用途，经主席审批后方可报销，附件要齐全</w:t>
      </w: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。</w:t>
      </w:r>
      <w:r w:rsidR="00EA6C96"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经审人员要严格监督经费使用情况。</w:t>
      </w:r>
    </w:p>
    <w:p w:rsidR="00093C7F" w:rsidRPr="00093C7F" w:rsidRDefault="00483A70" w:rsidP="00093C7F">
      <w:pPr>
        <w:widowControl/>
        <w:shd w:val="clear" w:color="auto" w:fill="FFFFFF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6</w:t>
      </w:r>
      <w:r w:rsidR="00093C7F"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、严格执行现金管理制度和其他各项财经纪律</w:t>
      </w: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，按上级相关文件</w:t>
      </w:r>
      <w:r w:rsidR="00EA6C96"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严格</w:t>
      </w: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执行工会经费使用</w:t>
      </w:r>
      <w:r w:rsidR="00EA6C96"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规定</w:t>
      </w: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。</w:t>
      </w:r>
    </w:p>
    <w:p w:rsidR="00093C7F" w:rsidRPr="00093C7F" w:rsidRDefault="00EA6C96" w:rsidP="00093C7F">
      <w:pPr>
        <w:widowControl/>
        <w:shd w:val="clear" w:color="auto" w:fill="FFFFFF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7</w:t>
      </w:r>
      <w:r>
        <w:rPr>
          <w:rFonts w:ascii="Simsun" w:eastAsia="宋体" w:hAnsi="Simsun" w:cs="宋体"/>
          <w:color w:val="333333"/>
          <w:kern w:val="0"/>
          <w:sz w:val="27"/>
          <w:szCs w:val="27"/>
        </w:rPr>
        <w:t>、工会</w:t>
      </w: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财务人员</w:t>
      </w:r>
      <w:r w:rsidR="00093C7F"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要做好日记总账、按月记账，按季编报资产负债表，做好年度预算、决算的编报工作</w:t>
      </w: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。</w:t>
      </w:r>
    </w:p>
    <w:p w:rsidR="00093C7F" w:rsidRPr="00093C7F" w:rsidRDefault="00EA6C96" w:rsidP="00093C7F">
      <w:pPr>
        <w:widowControl/>
        <w:shd w:val="clear" w:color="auto" w:fill="FFFFFF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8</w:t>
      </w:r>
      <w:r w:rsidR="00093C7F"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、按规定做好固定资产的购置、保管、核销工作</w:t>
      </w: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。</w:t>
      </w:r>
    </w:p>
    <w:p w:rsidR="00093C7F" w:rsidRPr="00093C7F" w:rsidRDefault="00EA6C96" w:rsidP="00093C7F">
      <w:pPr>
        <w:widowControl/>
        <w:shd w:val="clear" w:color="auto" w:fill="FFFFFF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9</w:t>
      </w:r>
      <w:r>
        <w:rPr>
          <w:rFonts w:ascii="Simsun" w:eastAsia="宋体" w:hAnsi="Simsun" w:cs="宋体"/>
          <w:color w:val="333333"/>
          <w:kern w:val="0"/>
          <w:sz w:val="27"/>
          <w:szCs w:val="27"/>
        </w:rPr>
        <w:t>、</w:t>
      </w: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按规定定期</w:t>
      </w:r>
      <w:r>
        <w:rPr>
          <w:rFonts w:ascii="Simsun" w:eastAsia="宋体" w:hAnsi="Simsun" w:cs="宋体"/>
          <w:color w:val="333333"/>
          <w:kern w:val="0"/>
          <w:sz w:val="27"/>
          <w:szCs w:val="27"/>
        </w:rPr>
        <w:t>向职代会</w:t>
      </w:r>
      <w:r w:rsidR="00093C7F"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报告财务工作</w:t>
      </w: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。</w:t>
      </w:r>
    </w:p>
    <w:p w:rsidR="00093C7F" w:rsidRPr="00093C7F" w:rsidRDefault="00EA6C96" w:rsidP="00093C7F">
      <w:pPr>
        <w:widowControl/>
        <w:shd w:val="clear" w:color="auto" w:fill="FFFFFF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>
        <w:rPr>
          <w:rFonts w:ascii="Simsun" w:eastAsia="宋体" w:hAnsi="Simsun" w:cs="宋体"/>
          <w:color w:val="333333"/>
          <w:kern w:val="0"/>
          <w:sz w:val="27"/>
          <w:szCs w:val="27"/>
        </w:rPr>
        <w:t>1</w:t>
      </w: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0</w:t>
      </w:r>
      <w:r w:rsidR="00093C7F"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、做好会计档案的保管、交接工作</w:t>
      </w: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。</w:t>
      </w:r>
    </w:p>
    <w:p w:rsidR="00093C7F" w:rsidRPr="00093C7F" w:rsidRDefault="00EA6C96" w:rsidP="00093C7F">
      <w:pPr>
        <w:widowControl/>
        <w:shd w:val="clear" w:color="auto" w:fill="FFFFFF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>
        <w:rPr>
          <w:rFonts w:ascii="Simsun" w:eastAsia="宋体" w:hAnsi="Simsun" w:cs="宋体"/>
          <w:color w:val="333333"/>
          <w:kern w:val="0"/>
          <w:sz w:val="27"/>
          <w:szCs w:val="27"/>
        </w:rPr>
        <w:t>1</w:t>
      </w: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1</w:t>
      </w:r>
      <w:r w:rsidR="00093C7F"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、</w:t>
      </w:r>
      <w:r>
        <w:rPr>
          <w:rFonts w:ascii="Simsun" w:eastAsia="宋体" w:hAnsi="Simsun" w:cs="宋体" w:hint="eastAsia"/>
          <w:color w:val="333333"/>
          <w:kern w:val="0"/>
          <w:sz w:val="27"/>
          <w:szCs w:val="27"/>
        </w:rPr>
        <w:t>按规定参加上级</w:t>
      </w:r>
      <w:r w:rsidR="00093C7F" w:rsidRPr="00093C7F">
        <w:rPr>
          <w:rFonts w:ascii="Simsun" w:eastAsia="宋体" w:hAnsi="Simsun" w:cs="宋体"/>
          <w:color w:val="333333"/>
          <w:kern w:val="0"/>
          <w:sz w:val="27"/>
          <w:szCs w:val="27"/>
        </w:rPr>
        <w:t>工会组织的财务检查等工作。</w:t>
      </w:r>
    </w:p>
    <w:p w:rsidR="005A669A" w:rsidRDefault="005A669A">
      <w:pPr>
        <w:rPr>
          <w:rFonts w:hint="eastAsia"/>
        </w:rPr>
      </w:pPr>
    </w:p>
    <w:p w:rsidR="00EA6C96" w:rsidRDefault="00EA6C96">
      <w:pPr>
        <w:rPr>
          <w:rFonts w:hint="eastAsia"/>
        </w:rPr>
      </w:pPr>
    </w:p>
    <w:p w:rsidR="00EA6C96" w:rsidRDefault="00EA6C96">
      <w:pPr>
        <w:rPr>
          <w:rFonts w:hint="eastAsia"/>
        </w:rPr>
      </w:pPr>
    </w:p>
    <w:p w:rsidR="00EA6C96" w:rsidRDefault="00EA6C96">
      <w:pPr>
        <w:rPr>
          <w:rFonts w:hint="eastAsia"/>
        </w:rPr>
      </w:pPr>
    </w:p>
    <w:p w:rsidR="00EA6C96" w:rsidRDefault="00EA6C96">
      <w:pPr>
        <w:rPr>
          <w:rFonts w:hint="eastAsia"/>
        </w:rPr>
      </w:pPr>
    </w:p>
    <w:p w:rsidR="00EA6C96" w:rsidRPr="00EA6C96" w:rsidRDefault="00EA6C96" w:rsidP="00EA6C96">
      <w:pPr>
        <w:jc w:val="right"/>
        <w:rPr>
          <w:rFonts w:hint="eastAsia"/>
          <w:sz w:val="28"/>
        </w:rPr>
      </w:pPr>
      <w:r w:rsidRPr="00EA6C96">
        <w:rPr>
          <w:rFonts w:hint="eastAsia"/>
          <w:sz w:val="28"/>
        </w:rPr>
        <w:t>上海新闻出版职业技术学校工会</w:t>
      </w:r>
    </w:p>
    <w:p w:rsidR="00EA6C96" w:rsidRPr="004024E6" w:rsidRDefault="00EA6C96" w:rsidP="004024E6">
      <w:pPr>
        <w:jc w:val="right"/>
        <w:rPr>
          <w:sz w:val="28"/>
        </w:rPr>
      </w:pPr>
      <w:r w:rsidRPr="00EA6C96">
        <w:rPr>
          <w:rFonts w:hint="eastAsia"/>
          <w:sz w:val="28"/>
        </w:rPr>
        <w:t>2013</w:t>
      </w:r>
      <w:r w:rsidRPr="00EA6C96">
        <w:rPr>
          <w:rFonts w:hint="eastAsia"/>
          <w:sz w:val="28"/>
        </w:rPr>
        <w:t>年</w:t>
      </w:r>
      <w:r w:rsidRPr="00EA6C96">
        <w:rPr>
          <w:rFonts w:hint="eastAsia"/>
          <w:sz w:val="28"/>
        </w:rPr>
        <w:t>9</w:t>
      </w:r>
      <w:r w:rsidRPr="00EA6C96">
        <w:rPr>
          <w:rFonts w:hint="eastAsia"/>
          <w:sz w:val="28"/>
        </w:rPr>
        <w:t>月</w:t>
      </w:r>
    </w:p>
    <w:sectPr w:rsidR="00EA6C96" w:rsidRPr="004024E6" w:rsidSect="005A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C7F"/>
    <w:rsid w:val="00093C7F"/>
    <w:rsid w:val="00267189"/>
    <w:rsid w:val="004024E6"/>
    <w:rsid w:val="00483A70"/>
    <w:rsid w:val="005A669A"/>
    <w:rsid w:val="005B62DA"/>
    <w:rsid w:val="00D87462"/>
    <w:rsid w:val="00E8238F"/>
    <w:rsid w:val="00EA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C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371</Characters>
  <Application>Microsoft Office Word</Application>
  <DocSecurity>0</DocSecurity>
  <Lines>3</Lines>
  <Paragraphs>1</Paragraphs>
  <ScaleCrop>false</ScaleCrop>
  <Company>上海海事大学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4</cp:revision>
  <dcterms:created xsi:type="dcterms:W3CDTF">2018-05-20T11:28:00Z</dcterms:created>
  <dcterms:modified xsi:type="dcterms:W3CDTF">2018-05-20T11:45:00Z</dcterms:modified>
</cp:coreProperties>
</file>