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73" w:rsidRDefault="00B02873" w:rsidP="00B02873">
      <w:pPr>
        <w:spacing w:line="360" w:lineRule="auto"/>
        <w:ind w:right="560"/>
        <w:jc w:val="center"/>
        <w:rPr>
          <w:rFonts w:ascii="宋体" w:eastAsia="宋体" w:hAnsi="宋体"/>
          <w:sz w:val="28"/>
        </w:rPr>
      </w:pPr>
      <w:r>
        <w:rPr>
          <w:rFonts w:ascii="宋体" w:eastAsia="宋体" w:hAnsi="宋体" w:hint="eastAsia"/>
          <w:sz w:val="28"/>
        </w:rPr>
        <w:t>上海新闻出版职业技术学校教职工</w:t>
      </w:r>
      <w:proofErr w:type="gramStart"/>
      <w:r>
        <w:rPr>
          <w:rFonts w:ascii="宋体" w:eastAsia="宋体" w:hAnsi="宋体" w:hint="eastAsia"/>
          <w:sz w:val="28"/>
        </w:rPr>
        <w:t>疗</w:t>
      </w:r>
      <w:proofErr w:type="gramEnd"/>
      <w:r>
        <w:rPr>
          <w:rFonts w:ascii="宋体" w:eastAsia="宋体" w:hAnsi="宋体" w:hint="eastAsia"/>
          <w:sz w:val="28"/>
        </w:rPr>
        <w:t>休养</w:t>
      </w:r>
      <w:r w:rsidR="00132BA1">
        <w:rPr>
          <w:rFonts w:ascii="宋体" w:eastAsia="宋体" w:hAnsi="宋体" w:hint="eastAsia"/>
          <w:sz w:val="28"/>
        </w:rPr>
        <w:t>办法</w:t>
      </w:r>
    </w:p>
    <w:p w:rsidR="00F36078" w:rsidRPr="00F36078" w:rsidRDefault="00F36078" w:rsidP="00B02873">
      <w:pPr>
        <w:spacing w:line="360" w:lineRule="auto"/>
        <w:ind w:right="560"/>
        <w:jc w:val="center"/>
        <w:rPr>
          <w:rFonts w:ascii="宋体" w:eastAsia="宋体" w:hAnsi="宋体"/>
          <w:sz w:val="28"/>
        </w:rPr>
      </w:pPr>
      <w:r>
        <w:rPr>
          <w:rFonts w:ascii="宋体" w:eastAsia="宋体" w:hAnsi="宋体" w:hint="eastAsia"/>
          <w:sz w:val="28"/>
        </w:rPr>
        <w:t>（2019年暂行稿）</w:t>
      </w:r>
    </w:p>
    <w:p w:rsidR="00B02873" w:rsidRDefault="00132BA1" w:rsidP="00EE56CD">
      <w:pPr>
        <w:spacing w:line="360" w:lineRule="auto"/>
        <w:ind w:firstLine="570"/>
        <w:rPr>
          <w:rFonts w:ascii="宋体" w:eastAsia="宋体" w:hAnsi="宋体"/>
          <w:sz w:val="28"/>
        </w:rPr>
      </w:pPr>
      <w:r>
        <w:rPr>
          <w:rFonts w:ascii="宋体" w:eastAsia="宋体" w:hAnsi="宋体" w:hint="eastAsia"/>
          <w:sz w:val="28"/>
        </w:rPr>
        <w:t>根据上海市人民政府办公厅转发市人力资源社会保障局、市财政局《关于进一步加强本市机关事业单位工作人员疗休养管理工作意见的通知》</w:t>
      </w:r>
      <w:r w:rsidR="00B02873">
        <w:rPr>
          <w:rFonts w:ascii="宋体" w:eastAsia="宋体" w:hAnsi="宋体" w:hint="eastAsia"/>
          <w:sz w:val="28"/>
        </w:rPr>
        <w:t>（沪府办【2017】53号）</w:t>
      </w:r>
      <w:r>
        <w:rPr>
          <w:rFonts w:ascii="宋体" w:eastAsia="宋体" w:hAnsi="宋体" w:hint="eastAsia"/>
          <w:sz w:val="28"/>
        </w:rPr>
        <w:t>的文件精神</w:t>
      </w:r>
      <w:r w:rsidR="00B02873">
        <w:rPr>
          <w:rFonts w:ascii="宋体" w:eastAsia="宋体" w:hAnsi="宋体" w:hint="eastAsia"/>
          <w:sz w:val="28"/>
        </w:rPr>
        <w:t>，学校</w:t>
      </w:r>
      <w:r>
        <w:rPr>
          <w:rFonts w:ascii="宋体" w:eastAsia="宋体" w:hAnsi="宋体" w:hint="eastAsia"/>
          <w:sz w:val="28"/>
        </w:rPr>
        <w:t>教职工</w:t>
      </w:r>
      <w:r w:rsidR="00EE56CD">
        <w:rPr>
          <w:rFonts w:ascii="宋体" w:eastAsia="宋体" w:hAnsi="宋体" w:hint="eastAsia"/>
          <w:sz w:val="28"/>
        </w:rPr>
        <w:t>新一轮</w:t>
      </w:r>
      <w:proofErr w:type="gramStart"/>
      <w:r>
        <w:rPr>
          <w:rFonts w:ascii="宋体" w:eastAsia="宋体" w:hAnsi="宋体" w:hint="eastAsia"/>
          <w:sz w:val="28"/>
        </w:rPr>
        <w:t>疗</w:t>
      </w:r>
      <w:proofErr w:type="gramEnd"/>
      <w:r>
        <w:rPr>
          <w:rFonts w:ascii="宋体" w:eastAsia="宋体" w:hAnsi="宋体" w:hint="eastAsia"/>
          <w:sz w:val="28"/>
        </w:rPr>
        <w:t>休养将于今年开始执行此政策，同时</w:t>
      </w:r>
      <w:r w:rsidR="00EE56CD">
        <w:rPr>
          <w:rFonts w:ascii="宋体" w:eastAsia="宋体" w:hAnsi="宋体" w:hint="eastAsia"/>
          <w:sz w:val="28"/>
        </w:rPr>
        <w:t>学校</w:t>
      </w:r>
      <w:r w:rsidR="00B02873">
        <w:rPr>
          <w:rFonts w:ascii="宋体" w:eastAsia="宋体" w:hAnsi="宋体" w:hint="eastAsia"/>
          <w:sz w:val="28"/>
        </w:rPr>
        <w:t>职代会通过</w:t>
      </w:r>
      <w:proofErr w:type="gramStart"/>
      <w:r w:rsidR="00B02873">
        <w:rPr>
          <w:rFonts w:ascii="宋体" w:eastAsia="宋体" w:hAnsi="宋体" w:hint="eastAsia"/>
          <w:sz w:val="28"/>
        </w:rPr>
        <w:t>疗</w:t>
      </w:r>
      <w:proofErr w:type="gramEnd"/>
      <w:r w:rsidR="00B02873">
        <w:rPr>
          <w:rFonts w:ascii="宋体" w:eastAsia="宋体" w:hAnsi="宋体" w:hint="eastAsia"/>
          <w:sz w:val="28"/>
        </w:rPr>
        <w:t>休养政策</w:t>
      </w:r>
      <w:r w:rsidR="00EE56CD">
        <w:rPr>
          <w:rFonts w:ascii="宋体" w:eastAsia="宋体" w:hAnsi="宋体" w:hint="eastAsia"/>
          <w:sz w:val="28"/>
        </w:rPr>
        <w:t>将废止。因</w:t>
      </w:r>
      <w:r w:rsidR="00B02873">
        <w:rPr>
          <w:rFonts w:ascii="宋体" w:eastAsia="宋体" w:hAnsi="宋体" w:hint="eastAsia"/>
          <w:sz w:val="28"/>
        </w:rPr>
        <w:t>学校</w:t>
      </w:r>
      <w:r w:rsidR="00EE56CD">
        <w:rPr>
          <w:rFonts w:ascii="宋体" w:eastAsia="宋体" w:hAnsi="宋体" w:hint="eastAsia"/>
          <w:sz w:val="28"/>
        </w:rPr>
        <w:t>四年一次（最近一轮为2015-2018）</w:t>
      </w:r>
      <w:r w:rsidR="00B02873">
        <w:rPr>
          <w:rFonts w:ascii="宋体" w:eastAsia="宋体" w:hAnsi="宋体" w:hint="eastAsia"/>
          <w:sz w:val="28"/>
        </w:rPr>
        <w:t>教职工</w:t>
      </w:r>
      <w:proofErr w:type="gramStart"/>
      <w:r w:rsidR="00B02873">
        <w:rPr>
          <w:rFonts w:ascii="宋体" w:eastAsia="宋体" w:hAnsi="宋体" w:hint="eastAsia"/>
          <w:sz w:val="28"/>
        </w:rPr>
        <w:t>疗</w:t>
      </w:r>
      <w:proofErr w:type="gramEnd"/>
      <w:r w:rsidR="00B02873">
        <w:rPr>
          <w:rFonts w:ascii="宋体" w:eastAsia="宋体" w:hAnsi="宋体" w:hint="eastAsia"/>
          <w:sz w:val="28"/>
        </w:rPr>
        <w:t>休养</w:t>
      </w:r>
      <w:r w:rsidR="00EE56CD">
        <w:rPr>
          <w:rFonts w:ascii="宋体" w:eastAsia="宋体" w:hAnsi="宋体" w:hint="eastAsia"/>
          <w:sz w:val="28"/>
        </w:rPr>
        <w:t>周期延后新政策一年，</w:t>
      </w:r>
      <w:r w:rsidR="00B02873">
        <w:rPr>
          <w:rFonts w:ascii="宋体" w:eastAsia="宋体" w:hAnsi="宋体" w:hint="eastAsia"/>
          <w:sz w:val="28"/>
        </w:rPr>
        <w:t>为使学校教职工及时和充分享受到政策福利，并使学校教职工</w:t>
      </w:r>
      <w:proofErr w:type="gramStart"/>
      <w:r w:rsidR="00B02873">
        <w:rPr>
          <w:rFonts w:ascii="宋体" w:eastAsia="宋体" w:hAnsi="宋体" w:hint="eastAsia"/>
          <w:sz w:val="28"/>
        </w:rPr>
        <w:t>疗</w:t>
      </w:r>
      <w:proofErr w:type="gramEnd"/>
      <w:r w:rsidR="00B02873">
        <w:rPr>
          <w:rFonts w:ascii="宋体" w:eastAsia="宋体" w:hAnsi="宋体" w:hint="eastAsia"/>
          <w:sz w:val="28"/>
        </w:rPr>
        <w:t>休养政策与国家政策同步，结合学校的实际情况，对教职工</w:t>
      </w:r>
      <w:proofErr w:type="gramStart"/>
      <w:r w:rsidR="00B02873">
        <w:rPr>
          <w:rFonts w:ascii="宋体" w:eastAsia="宋体" w:hAnsi="宋体" w:hint="eastAsia"/>
          <w:sz w:val="28"/>
        </w:rPr>
        <w:t>疗</w:t>
      </w:r>
      <w:proofErr w:type="gramEnd"/>
      <w:r w:rsidR="00B02873">
        <w:rPr>
          <w:rFonts w:ascii="宋体" w:eastAsia="宋体" w:hAnsi="宋体" w:hint="eastAsia"/>
          <w:sz w:val="28"/>
        </w:rPr>
        <w:t>休养做出如下补充说明 ：</w:t>
      </w:r>
    </w:p>
    <w:p w:rsidR="00FF4A88" w:rsidRPr="00FF4A88" w:rsidRDefault="00B02873" w:rsidP="001275B8">
      <w:pPr>
        <w:pStyle w:val="a4"/>
        <w:numPr>
          <w:ilvl w:val="0"/>
          <w:numId w:val="1"/>
        </w:numPr>
        <w:spacing w:line="360" w:lineRule="auto"/>
        <w:ind w:left="567" w:hanging="567"/>
        <w:rPr>
          <w:rFonts w:ascii="宋体" w:eastAsia="宋体" w:hAnsi="宋体"/>
          <w:sz w:val="28"/>
        </w:rPr>
      </w:pPr>
      <w:r w:rsidRPr="00FF4A88">
        <w:rPr>
          <w:rFonts w:ascii="宋体" w:eastAsia="宋体" w:hAnsi="宋体" w:hint="eastAsia"/>
          <w:sz w:val="28"/>
        </w:rPr>
        <w:t>201</w:t>
      </w:r>
      <w:r w:rsidR="00EE56CD" w:rsidRPr="00FF4A88">
        <w:rPr>
          <w:rFonts w:ascii="宋体" w:eastAsia="宋体" w:hAnsi="宋体" w:hint="eastAsia"/>
          <w:sz w:val="28"/>
        </w:rPr>
        <w:t>9</w:t>
      </w:r>
      <w:r w:rsidRPr="00FF4A88">
        <w:rPr>
          <w:rFonts w:ascii="宋体" w:eastAsia="宋体" w:hAnsi="宋体" w:hint="eastAsia"/>
          <w:sz w:val="28"/>
        </w:rPr>
        <w:t>年开始新一轮</w:t>
      </w:r>
      <w:r w:rsidR="00EE56CD" w:rsidRPr="00FF4A88">
        <w:rPr>
          <w:rFonts w:ascii="宋体" w:eastAsia="宋体" w:hAnsi="宋体" w:hint="eastAsia"/>
          <w:sz w:val="28"/>
        </w:rPr>
        <w:t>学校教职工</w:t>
      </w:r>
      <w:proofErr w:type="gramStart"/>
      <w:r w:rsidR="00EE56CD" w:rsidRPr="00FF4A88">
        <w:rPr>
          <w:rFonts w:ascii="宋体" w:eastAsia="宋体" w:hAnsi="宋体" w:hint="eastAsia"/>
          <w:sz w:val="28"/>
        </w:rPr>
        <w:t>疗</w:t>
      </w:r>
      <w:proofErr w:type="gramEnd"/>
      <w:r w:rsidR="00EE56CD" w:rsidRPr="00FF4A88">
        <w:rPr>
          <w:rFonts w:ascii="宋体" w:eastAsia="宋体" w:hAnsi="宋体" w:hint="eastAsia"/>
          <w:sz w:val="28"/>
        </w:rPr>
        <w:t>休养</w:t>
      </w:r>
      <w:r w:rsidR="0071486E">
        <w:rPr>
          <w:rFonts w:ascii="宋体" w:eastAsia="宋体" w:hAnsi="宋体" w:hint="eastAsia"/>
          <w:sz w:val="28"/>
        </w:rPr>
        <w:t>周</w:t>
      </w:r>
      <w:r w:rsidRPr="00FF4A88">
        <w:rPr>
          <w:rFonts w:ascii="宋体" w:eastAsia="宋体" w:hAnsi="宋体" w:hint="eastAsia"/>
          <w:sz w:val="28"/>
        </w:rPr>
        <w:t>期</w:t>
      </w:r>
      <w:r w:rsidR="00EE56CD" w:rsidRPr="00FF4A88">
        <w:rPr>
          <w:rFonts w:ascii="宋体" w:eastAsia="宋体" w:hAnsi="宋体" w:hint="eastAsia"/>
          <w:sz w:val="28"/>
        </w:rPr>
        <w:t>3</w:t>
      </w:r>
      <w:r w:rsidR="00FF4A88" w:rsidRPr="00FF4A88">
        <w:rPr>
          <w:rFonts w:ascii="宋体" w:eastAsia="宋体" w:hAnsi="宋体" w:hint="eastAsia"/>
          <w:sz w:val="28"/>
        </w:rPr>
        <w:t>年，从2019年-20</w:t>
      </w:r>
      <w:r w:rsidR="004371B3">
        <w:rPr>
          <w:rFonts w:ascii="宋体" w:eastAsia="宋体" w:hAnsi="宋体" w:hint="eastAsia"/>
          <w:sz w:val="28"/>
        </w:rPr>
        <w:t>2</w:t>
      </w:r>
      <w:r w:rsidR="00FF4A88" w:rsidRPr="00FF4A88">
        <w:rPr>
          <w:rFonts w:ascii="宋体" w:eastAsia="宋体" w:hAnsi="宋体" w:hint="eastAsia"/>
          <w:sz w:val="28"/>
        </w:rPr>
        <w:t>1年</w:t>
      </w:r>
      <w:r w:rsidR="00FF4A88">
        <w:rPr>
          <w:rFonts w:ascii="宋体" w:eastAsia="宋体" w:hAnsi="宋体" w:hint="eastAsia"/>
          <w:sz w:val="28"/>
        </w:rPr>
        <w:t>。</w:t>
      </w:r>
      <w:r w:rsidR="00AA6FDC">
        <w:rPr>
          <w:rFonts w:ascii="宋体" w:eastAsia="宋体" w:hAnsi="宋体" w:hint="eastAsia"/>
          <w:sz w:val="28"/>
        </w:rPr>
        <w:t>20</w:t>
      </w:r>
      <w:r w:rsidR="004371B3">
        <w:rPr>
          <w:rFonts w:ascii="宋体" w:eastAsia="宋体" w:hAnsi="宋体" w:hint="eastAsia"/>
          <w:sz w:val="28"/>
        </w:rPr>
        <w:t>2</w:t>
      </w:r>
      <w:r w:rsidR="00AA6FDC">
        <w:rPr>
          <w:rFonts w:ascii="宋体" w:eastAsia="宋体" w:hAnsi="宋体" w:hint="eastAsia"/>
          <w:sz w:val="28"/>
        </w:rPr>
        <w:t>2年恢复4年1次</w:t>
      </w:r>
      <w:proofErr w:type="gramStart"/>
      <w:r w:rsidR="00AA6FDC">
        <w:rPr>
          <w:rFonts w:ascii="宋体" w:eastAsia="宋体" w:hAnsi="宋体" w:hint="eastAsia"/>
          <w:sz w:val="28"/>
        </w:rPr>
        <w:t>疗</w:t>
      </w:r>
      <w:proofErr w:type="gramEnd"/>
      <w:r w:rsidR="00AA6FDC">
        <w:rPr>
          <w:rFonts w:ascii="宋体" w:eastAsia="宋体" w:hAnsi="宋体" w:hint="eastAsia"/>
          <w:sz w:val="28"/>
        </w:rPr>
        <w:t>休养周期。</w:t>
      </w:r>
    </w:p>
    <w:p w:rsidR="00B02873" w:rsidRDefault="00FF4A88" w:rsidP="001275B8">
      <w:pPr>
        <w:pStyle w:val="a4"/>
        <w:numPr>
          <w:ilvl w:val="0"/>
          <w:numId w:val="1"/>
        </w:numPr>
        <w:spacing w:line="360" w:lineRule="auto"/>
        <w:ind w:left="567" w:hanging="567"/>
        <w:rPr>
          <w:rFonts w:ascii="宋体" w:eastAsia="宋体" w:hAnsi="宋体"/>
          <w:sz w:val="28"/>
        </w:rPr>
      </w:pPr>
      <w:r w:rsidRPr="001275B8">
        <w:rPr>
          <w:rFonts w:ascii="宋体" w:eastAsia="宋体" w:hAnsi="宋体" w:hint="eastAsia"/>
          <w:sz w:val="28"/>
        </w:rPr>
        <w:t>在校教职工</w:t>
      </w:r>
      <w:r w:rsidR="001275B8" w:rsidRPr="001275B8">
        <w:rPr>
          <w:rFonts w:ascii="宋体" w:eastAsia="宋体" w:hAnsi="宋体" w:hint="eastAsia"/>
          <w:sz w:val="28"/>
        </w:rPr>
        <w:t>工作满5年，进校满1年都可参与本轮</w:t>
      </w:r>
      <w:proofErr w:type="gramStart"/>
      <w:r w:rsidR="001275B8" w:rsidRPr="001275B8">
        <w:rPr>
          <w:rFonts w:ascii="宋体" w:eastAsia="宋体" w:hAnsi="宋体" w:hint="eastAsia"/>
          <w:sz w:val="28"/>
        </w:rPr>
        <w:t>疗</w:t>
      </w:r>
      <w:proofErr w:type="gramEnd"/>
      <w:r w:rsidR="001275B8" w:rsidRPr="001275B8">
        <w:rPr>
          <w:rFonts w:ascii="宋体" w:eastAsia="宋体" w:hAnsi="宋体" w:hint="eastAsia"/>
          <w:sz w:val="28"/>
        </w:rPr>
        <w:t>休养</w:t>
      </w:r>
      <w:r w:rsidR="00B02873" w:rsidRPr="001275B8">
        <w:rPr>
          <w:rFonts w:ascii="宋体" w:eastAsia="宋体" w:hAnsi="宋体" w:hint="eastAsia"/>
          <w:sz w:val="28"/>
        </w:rPr>
        <w:t>。优先考虑</w:t>
      </w:r>
      <w:r w:rsidR="001275B8" w:rsidRPr="001275B8">
        <w:rPr>
          <w:rFonts w:ascii="宋体" w:eastAsia="宋体" w:hAnsi="宋体" w:hint="eastAsia"/>
          <w:sz w:val="28"/>
        </w:rPr>
        <w:t>即将</w:t>
      </w:r>
      <w:r w:rsidR="00B02873" w:rsidRPr="001275B8">
        <w:rPr>
          <w:rFonts w:ascii="宋体" w:eastAsia="宋体" w:hAnsi="宋体" w:hint="eastAsia"/>
          <w:sz w:val="28"/>
        </w:rPr>
        <w:t>退休人员</w:t>
      </w:r>
      <w:r w:rsidR="00AA6FDC">
        <w:rPr>
          <w:rFonts w:ascii="宋体" w:eastAsia="宋体" w:hAnsi="宋体" w:hint="eastAsia"/>
          <w:sz w:val="28"/>
        </w:rPr>
        <w:t>（退休当年度后不再安排）</w:t>
      </w:r>
      <w:r w:rsidR="00B02873" w:rsidRPr="001275B8">
        <w:rPr>
          <w:rFonts w:ascii="宋体" w:eastAsia="宋体" w:hAnsi="宋体" w:hint="eastAsia"/>
          <w:sz w:val="28"/>
        </w:rPr>
        <w:t>及</w:t>
      </w:r>
      <w:r w:rsidR="001275B8" w:rsidRPr="001275B8">
        <w:rPr>
          <w:rFonts w:ascii="宋体" w:eastAsia="宋体" w:hAnsi="宋体" w:hint="eastAsia"/>
          <w:sz w:val="28"/>
        </w:rPr>
        <w:t>学校各类先进人员</w:t>
      </w:r>
      <w:r w:rsidR="00B02873" w:rsidRPr="001275B8">
        <w:rPr>
          <w:rFonts w:ascii="宋体" w:eastAsia="宋体" w:hAnsi="宋体" w:hint="eastAsia"/>
          <w:sz w:val="28"/>
        </w:rPr>
        <w:t>。</w:t>
      </w:r>
    </w:p>
    <w:p w:rsidR="001275B8" w:rsidRDefault="00AA6FDC" w:rsidP="001275B8">
      <w:pPr>
        <w:pStyle w:val="a4"/>
        <w:numPr>
          <w:ilvl w:val="0"/>
          <w:numId w:val="1"/>
        </w:numPr>
        <w:spacing w:line="360" w:lineRule="auto"/>
        <w:ind w:left="567" w:hanging="567"/>
        <w:rPr>
          <w:rFonts w:ascii="宋体" w:eastAsia="宋体" w:hAnsi="宋体"/>
          <w:sz w:val="28"/>
        </w:rPr>
      </w:pPr>
      <w:r>
        <w:rPr>
          <w:rFonts w:ascii="宋体" w:eastAsia="宋体" w:hAnsi="宋体" w:hint="eastAsia"/>
          <w:sz w:val="28"/>
        </w:rPr>
        <w:t>不允许携带家属及其他人员等参与学校</w:t>
      </w:r>
      <w:proofErr w:type="gramStart"/>
      <w:r>
        <w:rPr>
          <w:rFonts w:ascii="宋体" w:eastAsia="宋体" w:hAnsi="宋体" w:hint="eastAsia"/>
          <w:sz w:val="28"/>
        </w:rPr>
        <w:t>疗</w:t>
      </w:r>
      <w:proofErr w:type="gramEnd"/>
      <w:r>
        <w:rPr>
          <w:rFonts w:ascii="宋体" w:eastAsia="宋体" w:hAnsi="宋体" w:hint="eastAsia"/>
          <w:sz w:val="28"/>
        </w:rPr>
        <w:t>休养活动。</w:t>
      </w:r>
    </w:p>
    <w:p w:rsidR="00AA6FDC" w:rsidRDefault="00AA6FDC" w:rsidP="001275B8">
      <w:pPr>
        <w:pStyle w:val="a4"/>
        <w:numPr>
          <w:ilvl w:val="0"/>
          <w:numId w:val="1"/>
        </w:numPr>
        <w:spacing w:line="360" w:lineRule="auto"/>
        <w:ind w:left="567" w:hanging="567"/>
        <w:rPr>
          <w:rFonts w:ascii="宋体" w:eastAsia="宋体" w:hAnsi="宋体"/>
          <w:sz w:val="28"/>
        </w:rPr>
      </w:pPr>
      <w:r>
        <w:rPr>
          <w:rFonts w:ascii="宋体" w:eastAsia="宋体" w:hAnsi="宋体" w:hint="eastAsia"/>
          <w:sz w:val="28"/>
        </w:rPr>
        <w:t>假期组织1</w:t>
      </w:r>
      <w:r w:rsidR="0071486E">
        <w:rPr>
          <w:rFonts w:ascii="宋体" w:eastAsia="宋体" w:hAnsi="宋体" w:hint="eastAsia"/>
          <w:sz w:val="28"/>
        </w:rPr>
        <w:t>-2</w:t>
      </w:r>
      <w:r>
        <w:rPr>
          <w:rFonts w:ascii="宋体" w:eastAsia="宋体" w:hAnsi="宋体" w:hint="eastAsia"/>
          <w:sz w:val="28"/>
        </w:rPr>
        <w:t>批</w:t>
      </w:r>
      <w:r w:rsidR="0071486E">
        <w:rPr>
          <w:rFonts w:ascii="宋体" w:eastAsia="宋体" w:hAnsi="宋体" w:hint="eastAsia"/>
          <w:sz w:val="28"/>
        </w:rPr>
        <w:t>（不同</w:t>
      </w:r>
      <w:r>
        <w:rPr>
          <w:rFonts w:ascii="宋体" w:eastAsia="宋体" w:hAnsi="宋体" w:hint="eastAsia"/>
          <w:sz w:val="28"/>
        </w:rPr>
        <w:t>方案供</w:t>
      </w:r>
      <w:r w:rsidR="0071486E">
        <w:rPr>
          <w:rFonts w:ascii="宋体" w:eastAsia="宋体" w:hAnsi="宋体" w:hint="eastAsia"/>
          <w:sz w:val="28"/>
        </w:rPr>
        <w:t>选择）</w:t>
      </w:r>
      <w:r>
        <w:rPr>
          <w:rFonts w:ascii="宋体" w:eastAsia="宋体" w:hAnsi="宋体" w:hint="eastAsia"/>
          <w:sz w:val="28"/>
        </w:rPr>
        <w:t>教职工</w:t>
      </w:r>
      <w:proofErr w:type="gramStart"/>
      <w:r w:rsidR="0071486E">
        <w:rPr>
          <w:rFonts w:ascii="宋体" w:eastAsia="宋体" w:hAnsi="宋体" w:hint="eastAsia"/>
          <w:sz w:val="28"/>
        </w:rPr>
        <w:t>疗</w:t>
      </w:r>
      <w:proofErr w:type="gramEnd"/>
      <w:r w:rsidR="0071486E">
        <w:rPr>
          <w:rFonts w:ascii="宋体" w:eastAsia="宋体" w:hAnsi="宋体" w:hint="eastAsia"/>
          <w:sz w:val="28"/>
        </w:rPr>
        <w:t>休养</w:t>
      </w:r>
      <w:r>
        <w:rPr>
          <w:rFonts w:ascii="宋体" w:eastAsia="宋体" w:hAnsi="宋体" w:hint="eastAsia"/>
          <w:sz w:val="28"/>
        </w:rPr>
        <w:t>。</w:t>
      </w:r>
    </w:p>
    <w:p w:rsidR="0071486E" w:rsidRDefault="0071486E" w:rsidP="001275B8">
      <w:pPr>
        <w:pStyle w:val="a4"/>
        <w:numPr>
          <w:ilvl w:val="0"/>
          <w:numId w:val="1"/>
        </w:numPr>
        <w:spacing w:line="360" w:lineRule="auto"/>
        <w:ind w:left="567" w:hanging="567"/>
        <w:rPr>
          <w:rFonts w:ascii="宋体" w:eastAsia="宋体" w:hAnsi="宋体"/>
          <w:sz w:val="28"/>
        </w:rPr>
      </w:pPr>
      <w:r>
        <w:rPr>
          <w:rFonts w:ascii="宋体" w:eastAsia="宋体" w:hAnsi="宋体" w:hint="eastAsia"/>
          <w:sz w:val="28"/>
        </w:rPr>
        <w:t>学校</w:t>
      </w:r>
      <w:proofErr w:type="gramStart"/>
      <w:r>
        <w:rPr>
          <w:rFonts w:ascii="宋体" w:eastAsia="宋体" w:hAnsi="宋体" w:hint="eastAsia"/>
          <w:sz w:val="28"/>
        </w:rPr>
        <w:t>疗</w:t>
      </w:r>
      <w:proofErr w:type="gramEnd"/>
      <w:r>
        <w:rPr>
          <w:rFonts w:ascii="宋体" w:eastAsia="宋体" w:hAnsi="宋体" w:hint="eastAsia"/>
          <w:sz w:val="28"/>
        </w:rPr>
        <w:t>休养工作由组织人事科统一管理，工会负责执行。每年</w:t>
      </w:r>
      <w:proofErr w:type="gramStart"/>
      <w:r>
        <w:rPr>
          <w:rFonts w:ascii="宋体" w:eastAsia="宋体" w:hAnsi="宋体" w:hint="eastAsia"/>
          <w:sz w:val="28"/>
        </w:rPr>
        <w:t>疗</w:t>
      </w:r>
      <w:proofErr w:type="gramEnd"/>
      <w:r>
        <w:rPr>
          <w:rFonts w:ascii="宋体" w:eastAsia="宋体" w:hAnsi="宋体" w:hint="eastAsia"/>
          <w:sz w:val="28"/>
        </w:rPr>
        <w:t>休养方案按规定进行公示。</w:t>
      </w:r>
    </w:p>
    <w:p w:rsidR="0071486E" w:rsidRDefault="0071486E" w:rsidP="001275B8">
      <w:pPr>
        <w:pStyle w:val="a4"/>
        <w:numPr>
          <w:ilvl w:val="0"/>
          <w:numId w:val="1"/>
        </w:numPr>
        <w:spacing w:line="360" w:lineRule="auto"/>
        <w:ind w:left="567" w:hanging="567"/>
        <w:rPr>
          <w:rFonts w:ascii="宋体" w:eastAsia="宋体" w:hAnsi="宋体"/>
          <w:sz w:val="28"/>
        </w:rPr>
      </w:pPr>
      <w:r>
        <w:rPr>
          <w:rFonts w:ascii="宋体" w:eastAsia="宋体" w:hAnsi="宋体" w:hint="eastAsia"/>
          <w:sz w:val="28"/>
        </w:rPr>
        <w:t>其它未尽</w:t>
      </w:r>
      <w:proofErr w:type="gramStart"/>
      <w:r>
        <w:rPr>
          <w:rFonts w:ascii="宋体" w:eastAsia="宋体" w:hAnsi="宋体" w:hint="eastAsia"/>
          <w:sz w:val="28"/>
        </w:rPr>
        <w:t>事项按沪府</w:t>
      </w:r>
      <w:proofErr w:type="gramEnd"/>
      <w:r>
        <w:rPr>
          <w:rFonts w:ascii="宋体" w:eastAsia="宋体" w:hAnsi="宋体" w:hint="eastAsia"/>
          <w:sz w:val="28"/>
        </w:rPr>
        <w:t>办【2017】53号）文件精神执行。</w:t>
      </w:r>
    </w:p>
    <w:p w:rsidR="00B02873" w:rsidRDefault="00B02873" w:rsidP="00B02873">
      <w:pPr>
        <w:ind w:firstLine="573"/>
        <w:jc w:val="right"/>
        <w:rPr>
          <w:rFonts w:ascii="宋体" w:eastAsia="宋体" w:hAnsi="宋体"/>
          <w:sz w:val="28"/>
        </w:rPr>
      </w:pPr>
      <w:r>
        <w:rPr>
          <w:rFonts w:ascii="宋体" w:eastAsia="宋体" w:hAnsi="宋体" w:hint="eastAsia"/>
          <w:sz w:val="28"/>
        </w:rPr>
        <w:t>组织人事科</w:t>
      </w:r>
      <w:r w:rsidR="00F36078">
        <w:rPr>
          <w:rFonts w:ascii="宋体" w:eastAsia="宋体" w:hAnsi="宋体" w:hint="eastAsia"/>
          <w:sz w:val="28"/>
        </w:rPr>
        <w:t>、</w:t>
      </w:r>
      <w:r>
        <w:rPr>
          <w:rFonts w:ascii="宋体" w:eastAsia="宋体" w:hAnsi="宋体" w:hint="eastAsia"/>
          <w:sz w:val="28"/>
        </w:rPr>
        <w:t>工会</w:t>
      </w:r>
    </w:p>
    <w:p w:rsidR="00D97FBE" w:rsidRDefault="00B02873" w:rsidP="00F36078">
      <w:pPr>
        <w:ind w:firstLine="573"/>
        <w:jc w:val="right"/>
      </w:pPr>
      <w:r>
        <w:rPr>
          <w:rFonts w:ascii="宋体" w:eastAsia="宋体" w:hAnsi="宋体" w:hint="eastAsia"/>
          <w:sz w:val="28"/>
        </w:rPr>
        <w:t>201</w:t>
      </w:r>
      <w:r w:rsidR="00B5172E">
        <w:rPr>
          <w:rFonts w:ascii="宋体" w:eastAsia="宋体" w:hAnsi="宋体" w:hint="eastAsia"/>
          <w:sz w:val="28"/>
        </w:rPr>
        <w:t>9</w:t>
      </w:r>
      <w:r>
        <w:rPr>
          <w:rFonts w:ascii="宋体" w:eastAsia="宋体" w:hAnsi="宋体" w:hint="eastAsia"/>
          <w:sz w:val="28"/>
        </w:rPr>
        <w:t>-</w:t>
      </w:r>
      <w:r w:rsidR="00B5172E">
        <w:rPr>
          <w:rFonts w:ascii="宋体" w:eastAsia="宋体" w:hAnsi="宋体" w:hint="eastAsia"/>
          <w:sz w:val="28"/>
        </w:rPr>
        <w:t>1</w:t>
      </w:r>
      <w:r>
        <w:rPr>
          <w:rFonts w:ascii="宋体" w:eastAsia="宋体" w:hAnsi="宋体" w:hint="eastAsia"/>
          <w:sz w:val="28"/>
        </w:rPr>
        <w:t>-</w:t>
      </w:r>
      <w:r w:rsidR="00B5172E">
        <w:rPr>
          <w:rFonts w:ascii="宋体" w:eastAsia="宋体" w:hAnsi="宋体" w:hint="eastAsia"/>
          <w:sz w:val="28"/>
        </w:rPr>
        <w:t>10</w:t>
      </w:r>
    </w:p>
    <w:sectPr w:rsidR="00D97FBE" w:rsidSect="00D97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B3" w:rsidRDefault="00501CB3" w:rsidP="008307AA">
      <w:pPr>
        <w:spacing w:after="0"/>
      </w:pPr>
      <w:r>
        <w:separator/>
      </w:r>
    </w:p>
  </w:endnote>
  <w:endnote w:type="continuationSeparator" w:id="0">
    <w:p w:rsidR="00501CB3" w:rsidRDefault="00501CB3" w:rsidP="008307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B3" w:rsidRDefault="00501CB3" w:rsidP="008307AA">
      <w:pPr>
        <w:spacing w:after="0"/>
      </w:pPr>
      <w:r>
        <w:separator/>
      </w:r>
    </w:p>
  </w:footnote>
  <w:footnote w:type="continuationSeparator" w:id="0">
    <w:p w:rsidR="00501CB3" w:rsidRDefault="00501CB3" w:rsidP="008307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690D"/>
    <w:multiLevelType w:val="hybridMultilevel"/>
    <w:tmpl w:val="064CF442"/>
    <w:lvl w:ilvl="0" w:tplc="A65CB32A">
      <w:start w:val="1"/>
      <w:numFmt w:val="decimal"/>
      <w:lvlText w:val="%1."/>
      <w:lvlJc w:val="left"/>
      <w:pPr>
        <w:ind w:left="1545" w:hanging="97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873"/>
    <w:rsid w:val="001275B8"/>
    <w:rsid w:val="00132BA1"/>
    <w:rsid w:val="004371B3"/>
    <w:rsid w:val="00501CB3"/>
    <w:rsid w:val="00554078"/>
    <w:rsid w:val="0071486E"/>
    <w:rsid w:val="008307AA"/>
    <w:rsid w:val="008A211D"/>
    <w:rsid w:val="008F18B7"/>
    <w:rsid w:val="00AA6FDC"/>
    <w:rsid w:val="00B02873"/>
    <w:rsid w:val="00B5172E"/>
    <w:rsid w:val="00D97FBE"/>
    <w:rsid w:val="00EE56CD"/>
    <w:rsid w:val="00F36078"/>
    <w:rsid w:val="00FF4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73"/>
    <w:pPr>
      <w:adjustRightInd w:val="0"/>
      <w:snapToGrid w:val="0"/>
      <w:spacing w:line="240" w:lineRule="auto"/>
    </w:pPr>
    <w:rPr>
      <w:rFonts w:ascii="Tahoma" w:hAnsi="Tahoma"/>
    </w:rPr>
  </w:style>
  <w:style w:type="paragraph" w:styleId="1">
    <w:name w:val="heading 1"/>
    <w:basedOn w:val="a"/>
    <w:next w:val="a"/>
    <w:link w:val="1Char"/>
    <w:uiPriority w:val="9"/>
    <w:qFormat/>
    <w:rsid w:val="008F18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18B7"/>
    <w:rPr>
      <w:rFonts w:ascii="Tahoma" w:hAnsi="Tahoma"/>
      <w:b/>
      <w:bCs/>
      <w:kern w:val="44"/>
      <w:sz w:val="44"/>
      <w:szCs w:val="44"/>
    </w:rPr>
  </w:style>
  <w:style w:type="character" w:styleId="a3">
    <w:name w:val="Emphasis"/>
    <w:qFormat/>
    <w:rsid w:val="008F18B7"/>
    <w:rPr>
      <w:b/>
      <w:bCs/>
      <w:smallCaps/>
      <w:dstrike w:val="0"/>
      <w:color w:val="5A5A5A"/>
      <w:spacing w:val="20"/>
      <w:kern w:val="0"/>
      <w:vertAlign w:val="baseline"/>
    </w:rPr>
  </w:style>
  <w:style w:type="paragraph" w:styleId="a4">
    <w:name w:val="List Paragraph"/>
    <w:basedOn w:val="a"/>
    <w:uiPriority w:val="34"/>
    <w:qFormat/>
    <w:rsid w:val="00FF4A88"/>
    <w:pPr>
      <w:ind w:firstLine="420"/>
    </w:pPr>
  </w:style>
  <w:style w:type="paragraph" w:styleId="a5">
    <w:name w:val="header"/>
    <w:basedOn w:val="a"/>
    <w:link w:val="Char"/>
    <w:uiPriority w:val="99"/>
    <w:semiHidden/>
    <w:unhideWhenUsed/>
    <w:rsid w:val="008307A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307AA"/>
    <w:rPr>
      <w:rFonts w:ascii="Tahoma" w:hAnsi="Tahoma"/>
      <w:sz w:val="18"/>
      <w:szCs w:val="18"/>
    </w:rPr>
  </w:style>
  <w:style w:type="paragraph" w:styleId="a6">
    <w:name w:val="footer"/>
    <w:basedOn w:val="a"/>
    <w:link w:val="Char0"/>
    <w:uiPriority w:val="99"/>
    <w:semiHidden/>
    <w:unhideWhenUsed/>
    <w:rsid w:val="008307AA"/>
    <w:pPr>
      <w:tabs>
        <w:tab w:val="center" w:pos="4153"/>
        <w:tab w:val="right" w:pos="8306"/>
      </w:tabs>
    </w:pPr>
    <w:rPr>
      <w:sz w:val="18"/>
      <w:szCs w:val="18"/>
    </w:rPr>
  </w:style>
  <w:style w:type="character" w:customStyle="1" w:styleId="Char0">
    <w:name w:val="页脚 Char"/>
    <w:basedOn w:val="a0"/>
    <w:link w:val="a6"/>
    <w:uiPriority w:val="99"/>
    <w:semiHidden/>
    <w:rsid w:val="008307A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05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76</Words>
  <Characters>436</Characters>
  <Application>Microsoft Office Word</Application>
  <DocSecurity>0</DocSecurity>
  <Lines>3</Lines>
  <Paragraphs>1</Paragraphs>
  <ScaleCrop>false</ScaleCrop>
  <Company>上海海事大学</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2019-01-11T04:45:00Z</dcterms:created>
  <dcterms:modified xsi:type="dcterms:W3CDTF">2019-01-11T05:52:00Z</dcterms:modified>
</cp:coreProperties>
</file>